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36F" w:rsidRDefault="0079336F" w:rsidP="0079336F">
      <w:pPr>
        <w:jc w:val="center"/>
        <w:rPr>
          <w:rFonts w:ascii="Times New Roman" w:hAnsi="Times New Roman" w:cs="Times New Roman"/>
          <w:b/>
          <w:bCs/>
          <w:sz w:val="20"/>
          <w:szCs w:val="20"/>
        </w:rPr>
      </w:pPr>
      <w:r>
        <w:rPr>
          <w:rFonts w:ascii="Times New Roman" w:hAnsi="Times New Roman" w:cs="Times New Roman"/>
          <w:b/>
          <w:bCs/>
          <w:sz w:val="20"/>
          <w:szCs w:val="20"/>
        </w:rPr>
        <w:t>OBOWIĄZEK INFORMACYJNY ZGODNY Z ART. 13 RODO</w:t>
      </w:r>
    </w:p>
    <w:p w:rsidR="0079336F" w:rsidRDefault="0079336F" w:rsidP="0079336F">
      <w:pPr>
        <w:pStyle w:val="Bezodstpw"/>
        <w:jc w:val="both"/>
        <w:rPr>
          <w:rFonts w:ascii="Times New Roman" w:hAnsi="Times New Roman" w:cs="Times New Roman"/>
          <w:color w:val="000000"/>
          <w:sz w:val="20"/>
          <w:szCs w:val="20"/>
        </w:rPr>
      </w:pPr>
      <w:bookmarkStart w:id="0" w:name="_Hlk18342535"/>
      <w:r>
        <w:rPr>
          <w:rFonts w:ascii="Times New Roman" w:hAnsi="Times New Roman" w:cs="Times New Roman"/>
          <w:color w:val="000000"/>
          <w:sz w:val="20"/>
          <w:szCs w:val="20"/>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rsidR="0079336F" w:rsidRDefault="0079336F" w:rsidP="0079336F">
      <w:pPr>
        <w:pStyle w:val="Bezodstpw"/>
        <w:jc w:val="both"/>
        <w:rPr>
          <w:rFonts w:ascii="Times New Roman" w:hAnsi="Times New Roman" w:cs="Times New Roman"/>
          <w:color w:val="000000"/>
          <w:sz w:val="20"/>
          <w:szCs w:val="20"/>
        </w:rPr>
      </w:pPr>
    </w:p>
    <w:p w:rsidR="0079336F" w:rsidRDefault="0079336F" w:rsidP="0079336F">
      <w:pPr>
        <w:pStyle w:val="Akapitzlist"/>
        <w:numPr>
          <w:ilvl w:val="0"/>
          <w:numId w:val="1"/>
        </w:numPr>
        <w:ind w:left="567" w:hanging="425"/>
        <w:jc w:val="both"/>
        <w:rPr>
          <w:rFonts w:ascii="Times New Roman" w:hAnsi="Times New Roman" w:cs="Times New Roman"/>
          <w:b/>
          <w:bCs/>
          <w:sz w:val="20"/>
          <w:szCs w:val="20"/>
        </w:rPr>
      </w:pPr>
      <w:r>
        <w:rPr>
          <w:rFonts w:ascii="Times New Roman" w:hAnsi="Times New Roman" w:cs="Times New Roman"/>
          <w:sz w:val="20"/>
          <w:szCs w:val="20"/>
        </w:rPr>
        <w:t>Administratorem danych osobowych jest Ośrodek Pomocy Społecznej w Grabowie (dalej jako „Administrator”). Dane kontaktowe Administratora:</w:t>
      </w:r>
    </w:p>
    <w:p w:rsidR="0079336F" w:rsidRDefault="0079336F" w:rsidP="0079336F">
      <w:pPr>
        <w:pStyle w:val="Akapitzlist"/>
        <w:numPr>
          <w:ilvl w:val="0"/>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adres: ul. Gen. Wł. Sikorskiego 1, 18-507 Grabowo</w:t>
      </w:r>
    </w:p>
    <w:p w:rsidR="0079336F" w:rsidRDefault="0079336F" w:rsidP="0079336F">
      <w:pPr>
        <w:pStyle w:val="Akapitzlist"/>
        <w:numPr>
          <w:ilvl w:val="0"/>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 xml:space="preserve">telefon: </w:t>
      </w:r>
      <w:r>
        <w:rPr>
          <w:rFonts w:ascii="Times New Roman" w:hAnsi="Times New Roman" w:cs="Times New Roman"/>
          <w:sz w:val="20"/>
          <w:szCs w:val="20"/>
          <w:shd w:val="clear" w:color="auto" w:fill="FFFFFF"/>
        </w:rPr>
        <w:t>(86) 279 00 21 w. 47</w:t>
      </w:r>
    </w:p>
    <w:p w:rsidR="0079336F" w:rsidRDefault="0079336F" w:rsidP="0079336F">
      <w:pPr>
        <w:pStyle w:val="Akapitzlist"/>
        <w:numPr>
          <w:ilvl w:val="0"/>
          <w:numId w:val="2"/>
        </w:numPr>
        <w:spacing w:after="0"/>
        <w:ind w:left="993" w:hanging="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hyperlink r:id="rId5" w:history="1">
        <w:r>
          <w:rPr>
            <w:rStyle w:val="Hipercze"/>
            <w:rFonts w:ascii="Times New Roman" w:hAnsi="Times New Roman" w:cs="Times New Roman"/>
            <w:sz w:val="20"/>
            <w:szCs w:val="20"/>
            <w:lang w:val="en-US"/>
          </w:rPr>
          <w:t>ops@grabowo.pl</w:t>
        </w:r>
      </w:hyperlink>
    </w:p>
    <w:p w:rsidR="0079336F" w:rsidRDefault="0079336F" w:rsidP="0079336F">
      <w:pPr>
        <w:pStyle w:val="Akapitzlist"/>
        <w:numPr>
          <w:ilvl w:val="0"/>
          <w:numId w:val="3"/>
        </w:numPr>
        <w:ind w:left="567" w:hanging="425"/>
        <w:jc w:val="both"/>
        <w:rPr>
          <w:rFonts w:ascii="Times New Roman" w:hAnsi="Times New Roman" w:cs="Times New Roman"/>
          <w:b/>
          <w:bCs/>
          <w:sz w:val="20"/>
          <w:szCs w:val="20"/>
        </w:rPr>
      </w:pPr>
      <w:r>
        <w:rPr>
          <w:rFonts w:ascii="Times New Roman" w:hAnsi="Times New Roman" w:cs="Times New Roman"/>
          <w:sz w:val="20"/>
          <w:szCs w:val="20"/>
        </w:rPr>
        <w:t>Kontakt z Inspektorem Ochrony Danych, e-mail: iod@grabowo.pl</w:t>
      </w:r>
    </w:p>
    <w:p w:rsidR="0079336F" w:rsidRDefault="0079336F" w:rsidP="0079336F">
      <w:pPr>
        <w:pStyle w:val="Akapitzlist"/>
        <w:numPr>
          <w:ilvl w:val="0"/>
          <w:numId w:val="3"/>
        </w:numPr>
        <w:ind w:left="567" w:hanging="425"/>
        <w:jc w:val="both"/>
        <w:rPr>
          <w:rFonts w:ascii="Times New Roman" w:hAnsi="Times New Roman" w:cs="Times New Roman"/>
          <w:b/>
          <w:bCs/>
          <w:sz w:val="20"/>
          <w:szCs w:val="20"/>
        </w:rPr>
      </w:pPr>
      <w:r>
        <w:rPr>
          <w:rFonts w:ascii="Times New Roman" w:hAnsi="Times New Roman" w:cs="Times New Roman"/>
          <w:sz w:val="20"/>
          <w:szCs w:val="20"/>
        </w:rPr>
        <w:t>Dane osobowe przetwarzane są w celu realizacji P</w:t>
      </w:r>
      <w:proofErr w:type="spellStart"/>
      <w:r>
        <w:rPr>
          <w:rFonts w:ascii="Times New Roman" w:hAnsi="Times New Roman" w:cs="Times New Roman"/>
          <w:sz w:val="20"/>
          <w:szCs w:val="20"/>
          <w:lang w:val="en-US"/>
        </w:rPr>
        <w:t>rogram</w:t>
      </w:r>
      <w:proofErr w:type="spellEnd"/>
      <w:r>
        <w:rPr>
          <w:rFonts w:ascii="Times New Roman" w:hAnsi="Times New Roman" w:cs="Times New Roman"/>
          <w:sz w:val="20"/>
          <w:szCs w:val="20"/>
        </w:rPr>
        <w:t xml:space="preserve">u </w:t>
      </w:r>
      <w:r>
        <w:rPr>
          <w:rFonts w:ascii="Times New Roman" w:hAnsi="Times New Roman" w:cs="Times New Roman"/>
          <w:sz w:val="20"/>
          <w:szCs w:val="20"/>
          <w:lang w:val="en-US"/>
        </w:rPr>
        <w:t>"</w:t>
      </w:r>
      <w:proofErr w:type="spellStart"/>
      <w:r w:rsidR="009125EF">
        <w:rPr>
          <w:rFonts w:ascii="Times New Roman" w:hAnsi="Times New Roman" w:cs="Times New Roman"/>
          <w:sz w:val="20"/>
          <w:szCs w:val="20"/>
          <w:lang w:val="en-US"/>
        </w:rPr>
        <w:t>Opieka</w:t>
      </w:r>
      <w:proofErr w:type="spellEnd"/>
      <w:r w:rsidR="009125EF">
        <w:rPr>
          <w:rFonts w:ascii="Times New Roman" w:hAnsi="Times New Roman" w:cs="Times New Roman"/>
          <w:sz w:val="20"/>
          <w:szCs w:val="20"/>
          <w:lang w:val="en-US"/>
        </w:rPr>
        <w:t xml:space="preserve"> wytchnieniowa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dla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Jednostek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Samorządu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Terytorialnego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edycja</w:t>
      </w:r>
      <w:proofErr w:type="spellEnd"/>
      <w:r>
        <w:rPr>
          <w:rFonts w:ascii="Times New Roman" w:hAnsi="Times New Roman" w:cs="Times New Roman"/>
          <w:sz w:val="20"/>
          <w:szCs w:val="20"/>
          <w:lang w:val="en-US"/>
        </w:rPr>
        <w:t xml:space="preserve"> 202</w:t>
      </w:r>
      <w:bookmarkStart w:id="1" w:name="_GoBack"/>
      <w:bookmarkEnd w:id="1"/>
      <w:r>
        <w:rPr>
          <w:rFonts w:ascii="Times New Roman" w:hAnsi="Times New Roman" w:cs="Times New Roman"/>
          <w:sz w:val="20"/>
          <w:szCs w:val="20"/>
          <w:lang w:val="en-US"/>
        </w:rPr>
        <w:t>6.</w:t>
      </w:r>
    </w:p>
    <w:p w:rsidR="0079336F" w:rsidRDefault="0079336F" w:rsidP="0079336F">
      <w:pPr>
        <w:pStyle w:val="Akapitzlist"/>
        <w:numPr>
          <w:ilvl w:val="0"/>
          <w:numId w:val="3"/>
        </w:numPr>
        <w:ind w:left="567" w:hanging="425"/>
        <w:jc w:val="both"/>
        <w:rPr>
          <w:rFonts w:ascii="Times New Roman" w:hAnsi="Times New Roman" w:cs="Times New Roman"/>
          <w:b/>
          <w:bCs/>
          <w:sz w:val="20"/>
          <w:szCs w:val="20"/>
        </w:rPr>
      </w:pPr>
      <w:r>
        <w:rPr>
          <w:rFonts w:ascii="Times New Roman" w:hAnsi="Times New Roman" w:cs="Times New Roman"/>
          <w:sz w:val="20"/>
          <w:szCs w:val="20"/>
        </w:rPr>
        <w:t>Podstawą prawną przetwarzania jest  w szczególności obowiązek prawny ciążący na administratorze.</w:t>
      </w:r>
    </w:p>
    <w:p w:rsidR="0079336F" w:rsidRDefault="0079336F" w:rsidP="0079336F">
      <w:pPr>
        <w:pStyle w:val="Akapitzlist"/>
        <w:spacing w:after="0"/>
        <w:ind w:left="567"/>
        <w:jc w:val="both"/>
        <w:rPr>
          <w:rFonts w:ascii="Times New Roman" w:hAnsi="Times New Roman" w:cs="Times New Roman"/>
          <w:b/>
          <w:bCs/>
          <w:sz w:val="20"/>
          <w:szCs w:val="20"/>
        </w:rPr>
      </w:pPr>
      <w:r>
        <w:rPr>
          <w:rFonts w:ascii="Times New Roman" w:hAnsi="Times New Roman" w:cs="Times New Roman"/>
          <w:sz w:val="20"/>
          <w:szCs w:val="20"/>
        </w:rPr>
        <w:t xml:space="preserve">Dane kontaktowe przetwarzane są na podstawie dobrowolnie wyrażonej zgody w myśl art. 6 ust. 1 lit a RODO. </w:t>
      </w:r>
    </w:p>
    <w:p w:rsidR="0079336F" w:rsidRDefault="0079336F" w:rsidP="0079336F">
      <w:pPr>
        <w:pStyle w:val="Bezodstpw"/>
        <w:numPr>
          <w:ilvl w:val="0"/>
          <w:numId w:val="3"/>
        </w:numPr>
        <w:ind w:left="567" w:hanging="425"/>
        <w:jc w:val="both"/>
        <w:rPr>
          <w:rFonts w:ascii="Times New Roman" w:hAnsi="Times New Roman" w:cs="Times New Roman"/>
          <w:sz w:val="20"/>
          <w:szCs w:val="20"/>
        </w:rPr>
      </w:pPr>
      <w:r>
        <w:rPr>
          <w:rFonts w:ascii="Times New Roman" w:hAnsi="Times New Roman" w:cs="Times New Roman"/>
          <w:sz w:val="20"/>
          <w:szCs w:val="20"/>
        </w:rPr>
        <w:t xml:space="preserve">Podanie danych osobowych jest obowiązkowe, a ich </w:t>
      </w:r>
      <w:r>
        <w:rPr>
          <w:rFonts w:ascii="Times New Roman" w:hAnsi="Times New Roman" w:cs="Times New Roman"/>
          <w:sz w:val="20"/>
          <w:szCs w:val="20"/>
          <w:shd w:val="clear" w:color="auto" w:fill="FFFFFF"/>
        </w:rPr>
        <w:t xml:space="preserve">niepodanie lub podanie niepełnych danych osobowych może utrudnić lub uniemożliwić realizację celu. Podanie danych kontaktowych jest dobrowolne jednak może przyspieszyć załatwienie sprawy. </w:t>
      </w:r>
    </w:p>
    <w:p w:rsidR="0079336F" w:rsidRDefault="0079336F" w:rsidP="0079336F">
      <w:pPr>
        <w:pStyle w:val="Bezodstpw"/>
        <w:numPr>
          <w:ilvl w:val="0"/>
          <w:numId w:val="3"/>
        </w:numPr>
        <w:ind w:left="567" w:hanging="425"/>
        <w:jc w:val="both"/>
        <w:rPr>
          <w:rFonts w:ascii="Times New Roman" w:hAnsi="Times New Roman" w:cs="Times New Roman"/>
          <w:sz w:val="20"/>
          <w:szCs w:val="20"/>
        </w:rPr>
      </w:pPr>
      <w:r>
        <w:rPr>
          <w:rFonts w:ascii="Times New Roman" w:hAnsi="Times New Roman" w:cs="Times New Roman"/>
          <w:sz w:val="20"/>
          <w:szCs w:val="20"/>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rsidR="0079336F" w:rsidRDefault="0079336F" w:rsidP="0079336F">
      <w:pPr>
        <w:pStyle w:val="Bezodstpw"/>
        <w:numPr>
          <w:ilvl w:val="0"/>
          <w:numId w:val="3"/>
        </w:numPr>
        <w:ind w:left="567" w:hanging="425"/>
        <w:jc w:val="both"/>
        <w:rPr>
          <w:rFonts w:ascii="Times New Roman" w:hAnsi="Times New Roman" w:cs="Times New Roman"/>
          <w:sz w:val="20"/>
          <w:szCs w:val="20"/>
        </w:rPr>
      </w:pPr>
      <w:r>
        <w:rPr>
          <w:rFonts w:ascii="Times New Roman" w:hAnsi="Times New Roman" w:cs="Times New Roman"/>
          <w:sz w:val="20"/>
          <w:szCs w:val="20"/>
        </w:rPr>
        <w:t xml:space="preserve">Administrator przetwarza Państwa dane osobowe przez okres wskazany w Jednolitym Rzeczowym Wykazie Akt stanowiącym  załącznik  nr 2 do Zarządzenia Nr 2/2013 Kierownika Ośrodka Pomocy Społecznej w Grabowie z dnia 06 grudnia 2013 </w:t>
      </w:r>
      <w:proofErr w:type="spellStart"/>
      <w:r>
        <w:rPr>
          <w:rFonts w:ascii="Times New Roman" w:hAnsi="Times New Roman" w:cs="Times New Roman"/>
          <w:sz w:val="20"/>
          <w:szCs w:val="20"/>
        </w:rPr>
        <w:t>r</w:t>
      </w:r>
      <w:proofErr w:type="spellEnd"/>
    </w:p>
    <w:bookmarkEnd w:id="0"/>
    <w:p w:rsidR="0079336F" w:rsidRDefault="0079336F" w:rsidP="0079336F">
      <w:pPr>
        <w:numPr>
          <w:ilvl w:val="0"/>
          <w:numId w:val="3"/>
        </w:numPr>
        <w:spacing w:after="160" w:line="256" w:lineRule="auto"/>
        <w:ind w:left="567" w:hanging="425"/>
        <w:rPr>
          <w:rFonts w:ascii="Times New Roman" w:hAnsi="Times New Roman" w:cs="Times New Roman"/>
          <w:sz w:val="20"/>
          <w:szCs w:val="20"/>
        </w:rPr>
      </w:pPr>
      <w:r>
        <w:rPr>
          <w:rFonts w:ascii="Times New Roman" w:hAnsi="Times New Roman" w:cs="Times New Roman"/>
          <w:sz w:val="20"/>
          <w:szCs w:val="20"/>
        </w:rPr>
        <w:t>Osobie, której dane są przetwarzane przysługuje prawo:</w:t>
      </w:r>
    </w:p>
    <w:p w:rsidR="0079336F" w:rsidRDefault="0079336F" w:rsidP="0079336F">
      <w:pPr>
        <w:numPr>
          <w:ilvl w:val="1"/>
          <w:numId w:val="4"/>
        </w:numPr>
        <w:spacing w:after="160" w:line="256" w:lineRule="auto"/>
        <w:ind w:left="709" w:hanging="283"/>
        <w:rPr>
          <w:rFonts w:ascii="Times New Roman" w:hAnsi="Times New Roman" w:cs="Times New Roman"/>
          <w:sz w:val="20"/>
          <w:szCs w:val="20"/>
        </w:rPr>
      </w:pPr>
      <w:r>
        <w:rPr>
          <w:rFonts w:ascii="Times New Roman" w:hAnsi="Times New Roman" w:cs="Times New Roman"/>
          <w:sz w:val="20"/>
          <w:szCs w:val="20"/>
        </w:rPr>
        <w:t xml:space="preserve">dostępu do treści swoich danych osobowych, żądania ich sprostowania lub usunięcia, </w:t>
      </w:r>
      <w:r>
        <w:rPr>
          <w:rFonts w:ascii="Times New Roman" w:hAnsi="Times New Roman" w:cs="Times New Roman"/>
          <w:sz w:val="20"/>
          <w:szCs w:val="20"/>
        </w:rPr>
        <w:br/>
        <w:t>na zasadach określonych w art. 15 – 17 RODO;</w:t>
      </w:r>
    </w:p>
    <w:p w:rsidR="0079336F" w:rsidRDefault="0079336F" w:rsidP="0079336F">
      <w:pPr>
        <w:numPr>
          <w:ilvl w:val="1"/>
          <w:numId w:val="4"/>
        </w:numPr>
        <w:spacing w:after="160" w:line="256" w:lineRule="auto"/>
        <w:ind w:left="709" w:hanging="283"/>
        <w:rPr>
          <w:rFonts w:ascii="Times New Roman" w:hAnsi="Times New Roman" w:cs="Times New Roman"/>
          <w:sz w:val="20"/>
          <w:szCs w:val="20"/>
        </w:rPr>
      </w:pPr>
      <w:r>
        <w:rPr>
          <w:rFonts w:ascii="Times New Roman" w:hAnsi="Times New Roman" w:cs="Times New Roman"/>
          <w:sz w:val="20"/>
          <w:szCs w:val="20"/>
        </w:rPr>
        <w:t>ograniczenia przetwarzania, w przypadkach określonych w art. 18 RODO;</w:t>
      </w:r>
    </w:p>
    <w:p w:rsidR="0079336F" w:rsidRDefault="0079336F" w:rsidP="0079336F">
      <w:pPr>
        <w:numPr>
          <w:ilvl w:val="1"/>
          <w:numId w:val="4"/>
        </w:numPr>
        <w:spacing w:after="160" w:line="256" w:lineRule="auto"/>
        <w:ind w:left="709" w:hanging="283"/>
        <w:rPr>
          <w:rFonts w:ascii="Times New Roman" w:hAnsi="Times New Roman" w:cs="Times New Roman"/>
          <w:sz w:val="20"/>
          <w:szCs w:val="20"/>
        </w:rPr>
      </w:pPr>
      <w:r>
        <w:rPr>
          <w:rFonts w:ascii="Times New Roman" w:hAnsi="Times New Roman" w:cs="Times New Roman"/>
          <w:sz w:val="20"/>
          <w:szCs w:val="20"/>
        </w:rPr>
        <w:t>przenoszenia danych, w przypadkach określonych w art. 20 RODO;</w:t>
      </w:r>
    </w:p>
    <w:p w:rsidR="0079336F" w:rsidRDefault="0079336F" w:rsidP="0079336F">
      <w:pPr>
        <w:numPr>
          <w:ilvl w:val="1"/>
          <w:numId w:val="4"/>
        </w:numPr>
        <w:spacing w:after="160" w:line="256" w:lineRule="auto"/>
        <w:ind w:left="709" w:hanging="283"/>
        <w:rPr>
          <w:rFonts w:ascii="Times New Roman" w:hAnsi="Times New Roman" w:cs="Times New Roman"/>
          <w:sz w:val="20"/>
          <w:szCs w:val="20"/>
        </w:rPr>
      </w:pPr>
      <w:r>
        <w:rPr>
          <w:rFonts w:ascii="Times New Roman" w:hAnsi="Times New Roman" w:cs="Times New Roman"/>
          <w:sz w:val="20"/>
          <w:szCs w:val="20"/>
        </w:rPr>
        <w:t>wniesienia sprzeciwu, w przypadkach określonych w art. 21 RODO;</w:t>
      </w:r>
    </w:p>
    <w:p w:rsidR="0079336F" w:rsidRDefault="0079336F" w:rsidP="0079336F">
      <w:pPr>
        <w:numPr>
          <w:ilvl w:val="1"/>
          <w:numId w:val="4"/>
        </w:numPr>
        <w:spacing w:after="160" w:line="256" w:lineRule="auto"/>
        <w:ind w:left="709" w:hanging="283"/>
        <w:rPr>
          <w:rFonts w:ascii="Times New Roman" w:hAnsi="Times New Roman" w:cs="Times New Roman"/>
          <w:sz w:val="20"/>
          <w:szCs w:val="20"/>
        </w:rPr>
      </w:pPr>
      <w:r>
        <w:rPr>
          <w:rFonts w:ascii="Times New Roman" w:hAnsi="Times New Roman" w:cs="Times New Roman"/>
          <w:sz w:val="20"/>
          <w:szCs w:val="20"/>
        </w:rPr>
        <w:t>cofnięcia zgody na przetwarzanie danych osobowych, o ile przetwarzanie odbywa się na podstawie uprzednio udzielonej zgody, wycofanie zgody nie wpływa na zgodność z prawem przetwarzania, którego dokonano na podstawie zgody przed jej cofnięciem;</w:t>
      </w:r>
    </w:p>
    <w:p w:rsidR="0079336F" w:rsidRDefault="0079336F" w:rsidP="0079336F">
      <w:pPr>
        <w:numPr>
          <w:ilvl w:val="1"/>
          <w:numId w:val="4"/>
        </w:numPr>
        <w:spacing w:after="160" w:line="256" w:lineRule="auto"/>
        <w:ind w:left="709" w:hanging="283"/>
        <w:rPr>
          <w:rFonts w:ascii="Times New Roman" w:hAnsi="Times New Roman" w:cs="Times New Roman"/>
          <w:sz w:val="20"/>
          <w:szCs w:val="20"/>
        </w:rPr>
      </w:pPr>
      <w:r>
        <w:rPr>
          <w:rFonts w:ascii="Times New Roman" w:hAnsi="Times New Roman" w:cs="Times New Roman"/>
          <w:sz w:val="20"/>
          <w:szCs w:val="20"/>
        </w:rPr>
        <w:t>wniesienia skargi do Prezesa Urzędu Ochrony Danych Osobowych (ul. Stawki 2, 00-193 Warszawa)</w:t>
      </w:r>
    </w:p>
    <w:p w:rsidR="0079336F" w:rsidRDefault="0079336F" w:rsidP="0079336F">
      <w:pPr>
        <w:ind w:left="426"/>
        <w:rPr>
          <w:rFonts w:ascii="Times New Roman" w:hAnsi="Times New Roman" w:cs="Times New Roman"/>
          <w:sz w:val="20"/>
          <w:szCs w:val="20"/>
        </w:rPr>
      </w:pPr>
      <w:r>
        <w:rPr>
          <w:rFonts w:ascii="Times New Roman" w:hAnsi="Times New Roman" w:cs="Times New Roman"/>
          <w:sz w:val="20"/>
          <w:szCs w:val="20"/>
        </w:rPr>
        <w:t xml:space="preserve">W celu skorzystania z praw o których mowa w </w:t>
      </w:r>
      <w:proofErr w:type="spellStart"/>
      <w:r>
        <w:rPr>
          <w:rFonts w:ascii="Times New Roman" w:hAnsi="Times New Roman" w:cs="Times New Roman"/>
          <w:sz w:val="20"/>
          <w:szCs w:val="20"/>
        </w:rPr>
        <w:t>pkt</w:t>
      </w:r>
      <w:proofErr w:type="spellEnd"/>
      <w:r>
        <w:rPr>
          <w:rFonts w:ascii="Times New Roman" w:hAnsi="Times New Roman" w:cs="Times New Roman"/>
          <w:sz w:val="20"/>
          <w:szCs w:val="20"/>
        </w:rPr>
        <w:t xml:space="preserve"> 7 </w:t>
      </w:r>
      <w:proofErr w:type="spellStart"/>
      <w:r>
        <w:rPr>
          <w:rFonts w:ascii="Times New Roman" w:hAnsi="Times New Roman" w:cs="Times New Roman"/>
          <w:sz w:val="20"/>
          <w:szCs w:val="20"/>
        </w:rPr>
        <w:t>ppkt</w:t>
      </w:r>
      <w:proofErr w:type="spellEnd"/>
      <w:r>
        <w:rPr>
          <w:rFonts w:ascii="Times New Roman" w:hAnsi="Times New Roman" w:cs="Times New Roman"/>
          <w:sz w:val="20"/>
          <w:szCs w:val="20"/>
        </w:rPr>
        <w:t xml:space="preserve"> a) - e) należy skontaktować się z Administratorem lub Inspektorem Ochrony Danych, korzystając ze wskazanych wyżej danych kontaktowych.</w:t>
      </w:r>
    </w:p>
    <w:p w:rsidR="0079336F" w:rsidRDefault="0079336F" w:rsidP="0079336F">
      <w:pPr>
        <w:numPr>
          <w:ilvl w:val="0"/>
          <w:numId w:val="3"/>
        </w:numPr>
        <w:spacing w:after="160" w:line="256" w:lineRule="auto"/>
        <w:ind w:left="567" w:hanging="425"/>
        <w:jc w:val="both"/>
        <w:rPr>
          <w:rFonts w:ascii="Times New Roman" w:hAnsi="Times New Roman" w:cs="Times New Roman"/>
          <w:sz w:val="20"/>
          <w:szCs w:val="20"/>
        </w:rPr>
      </w:pPr>
      <w:r>
        <w:rPr>
          <w:rFonts w:ascii="Times New Roman" w:hAnsi="Times New Roman" w:cs="Times New Roman"/>
          <w:sz w:val="20"/>
          <w:szCs w:val="2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rsidR="0079336F" w:rsidRDefault="0079336F" w:rsidP="0079336F">
      <w:pPr>
        <w:jc w:val="both"/>
        <w:rPr>
          <w:sz w:val="20"/>
          <w:szCs w:val="20"/>
        </w:rPr>
      </w:pPr>
      <w:r>
        <w:rPr>
          <w:b/>
          <w:bCs/>
          <w:sz w:val="20"/>
          <w:szCs w:val="20"/>
        </w:rPr>
        <w:t xml:space="preserve">Oświadczam, że udostępniono mi informacje o przetwarzaniu danych osobowych, określone w treści obowiązku informacyjnego. </w:t>
      </w:r>
      <w:r>
        <w:rPr>
          <w:sz w:val="20"/>
          <w:szCs w:val="20"/>
        </w:rPr>
        <w:tab/>
      </w:r>
    </w:p>
    <w:p w:rsidR="0079336F" w:rsidRDefault="0079336F" w:rsidP="0079336F">
      <w:pPr>
        <w:jc w:val="right"/>
      </w:pPr>
      <w:r>
        <w:rPr>
          <w:sz w:val="20"/>
          <w:szCs w:val="20"/>
        </w:rPr>
        <w:t xml:space="preserve">……………………………………………….. </w:t>
      </w:r>
      <w:r>
        <w:rPr>
          <w:sz w:val="20"/>
          <w:szCs w:val="20"/>
        </w:rPr>
        <w:br/>
      </w:r>
      <w:r>
        <w:rPr>
          <w:sz w:val="20"/>
          <w:szCs w:val="20"/>
        </w:rPr>
        <w:tab/>
      </w:r>
      <w:r>
        <w:rPr>
          <w:sz w:val="20"/>
          <w:szCs w:val="20"/>
        </w:rPr>
        <w:tab/>
      </w:r>
      <w:r>
        <w:rPr>
          <w:sz w:val="20"/>
          <w:szCs w:val="20"/>
        </w:rPr>
        <w:tab/>
      </w:r>
      <w:r>
        <w:rPr>
          <w:sz w:val="20"/>
          <w:szCs w:val="20"/>
        </w:rPr>
        <w:tab/>
        <w:t>(data i podpis)</w:t>
      </w:r>
      <w:r>
        <w:rPr>
          <w:sz w:val="20"/>
          <w:szCs w:val="20"/>
        </w:rPr>
        <w:tab/>
      </w:r>
    </w:p>
    <w:p w:rsidR="002134B4" w:rsidRDefault="002134B4"/>
    <w:sectPr w:rsidR="002134B4" w:rsidSect="0079336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2F27"/>
    <w:multiLevelType w:val="hybridMultilevel"/>
    <w:tmpl w:val="13EEF7A8"/>
    <w:lvl w:ilvl="0" w:tplc="04150017">
      <w:start w:val="1"/>
      <w:numFmt w:val="lowerLetter"/>
      <w:lvlText w:val="%1)"/>
      <w:lvlJc w:val="left"/>
      <w:pPr>
        <w:ind w:left="149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61AF498A"/>
    <w:multiLevelType w:val="hybridMultilevel"/>
    <w:tmpl w:val="9E00F578"/>
    <w:lvl w:ilvl="0" w:tplc="3470265A">
      <w:start w:val="2"/>
      <w:numFmt w:val="decimal"/>
      <w:lvlText w:val="%1."/>
      <w:lvlJc w:val="left"/>
      <w:pPr>
        <w:ind w:left="1490" w:hanging="360"/>
      </w:pPr>
      <w:rPr>
        <w:b w:val="0"/>
        <w:bCs w:val="0"/>
      </w:rPr>
    </w:lvl>
    <w:lvl w:ilvl="1" w:tplc="04150017">
      <w:start w:val="1"/>
      <w:numFmt w:val="lowerLetter"/>
      <w:lvlText w:val="%2)"/>
      <w:lvlJc w:val="left"/>
      <w:pPr>
        <w:ind w:left="149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6B527534"/>
    <w:multiLevelType w:val="hybridMultilevel"/>
    <w:tmpl w:val="07A21562"/>
    <w:lvl w:ilvl="0" w:tplc="9D7ADE3C">
      <w:start w:val="1"/>
      <w:numFmt w:val="decimal"/>
      <w:lvlText w:val="%1."/>
      <w:lvlJc w:val="left"/>
      <w:pPr>
        <w:ind w:left="1146"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79336F"/>
    <w:rsid w:val="002134B4"/>
    <w:rsid w:val="0079336F"/>
    <w:rsid w:val="009125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79336F"/>
    <w:rPr>
      <w:color w:val="0563C1"/>
      <w:u w:val="single"/>
    </w:rPr>
  </w:style>
  <w:style w:type="paragraph" w:styleId="Bezodstpw">
    <w:name w:val="No Spacing"/>
    <w:uiPriority w:val="99"/>
    <w:qFormat/>
    <w:rsid w:val="0079336F"/>
    <w:pPr>
      <w:spacing w:after="0" w:line="240" w:lineRule="auto"/>
    </w:pPr>
    <w:rPr>
      <w:rFonts w:ascii="Calibri" w:eastAsia="Calibri" w:hAnsi="Calibri" w:cs="Calibri"/>
      <w:lang w:eastAsia="en-US"/>
    </w:rPr>
  </w:style>
  <w:style w:type="paragraph" w:styleId="Akapitzlist">
    <w:name w:val="List Paragraph"/>
    <w:basedOn w:val="Normalny"/>
    <w:uiPriority w:val="99"/>
    <w:qFormat/>
    <w:rsid w:val="0079336F"/>
    <w:pPr>
      <w:ind w:left="720"/>
      <w:contextualSpacing/>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20156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s@grabow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3132</Characters>
  <Application>Microsoft Office Word</Application>
  <DocSecurity>0</DocSecurity>
  <Lines>26</Lines>
  <Paragraphs>7</Paragraphs>
  <ScaleCrop>false</ScaleCrop>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dc:creator>
  <cp:keywords/>
  <dc:description/>
  <cp:lastModifiedBy>OPS</cp:lastModifiedBy>
  <cp:revision>4</cp:revision>
  <dcterms:created xsi:type="dcterms:W3CDTF">2025-10-27T10:20:00Z</dcterms:created>
  <dcterms:modified xsi:type="dcterms:W3CDTF">2025-10-27T10:21:00Z</dcterms:modified>
</cp:coreProperties>
</file>